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7"/>
        <w:tblW w:w="10107" w:type="dxa"/>
        <w:tblLook w:val="01E0"/>
      </w:tblPr>
      <w:tblGrid>
        <w:gridCol w:w="5245"/>
        <w:gridCol w:w="902"/>
        <w:gridCol w:w="3960"/>
      </w:tblGrid>
      <w:tr w:rsidR="009475C0" w:rsidRPr="007F08F1" w:rsidTr="009475C0">
        <w:tc>
          <w:tcPr>
            <w:tcW w:w="5245" w:type="dxa"/>
          </w:tcPr>
          <w:p w:rsidR="009475C0" w:rsidRPr="00E47FB8" w:rsidRDefault="009475C0" w:rsidP="009475C0">
            <w:pPr>
              <w:spacing w:after="0" w:line="240" w:lineRule="auto"/>
              <w:rPr>
                <w:rFonts w:ascii="Times New Roman" w:hAnsi="Times New Roman"/>
                <w:b/>
                <w:sz w:val="24"/>
                <w:szCs w:val="24"/>
              </w:rPr>
            </w:pPr>
            <w:r w:rsidRPr="00E47FB8">
              <w:rPr>
                <w:rFonts w:ascii="Times New Roman" w:hAnsi="Times New Roman"/>
                <w:b/>
                <w:sz w:val="24"/>
                <w:szCs w:val="24"/>
              </w:rPr>
              <w:t>Затверджено</w:t>
            </w:r>
          </w:p>
          <w:p w:rsidR="009475C0" w:rsidRPr="00E47FB8" w:rsidRDefault="009475C0" w:rsidP="009475C0">
            <w:pPr>
              <w:spacing w:after="0" w:line="240" w:lineRule="auto"/>
              <w:rPr>
                <w:rFonts w:ascii="Times New Roman" w:hAnsi="Times New Roman"/>
                <w:sz w:val="24"/>
                <w:szCs w:val="24"/>
              </w:rPr>
            </w:pPr>
            <w:r w:rsidRPr="00E47FB8">
              <w:rPr>
                <w:rFonts w:ascii="Times New Roman" w:hAnsi="Times New Roman"/>
                <w:sz w:val="24"/>
                <w:szCs w:val="24"/>
              </w:rPr>
              <w:t>Директор Харківської загальноосвітньої школи І-ІІІ ступенів №127 імені Г.К. Жукова Харківської міської  ради Харківської області</w:t>
            </w:r>
          </w:p>
          <w:p w:rsidR="009475C0" w:rsidRDefault="009475C0" w:rsidP="009475C0">
            <w:pPr>
              <w:spacing w:after="0" w:line="240" w:lineRule="auto"/>
              <w:rPr>
                <w:rFonts w:ascii="Times New Roman" w:hAnsi="Times New Roman"/>
                <w:sz w:val="24"/>
                <w:szCs w:val="24"/>
              </w:rPr>
            </w:pPr>
            <w:r w:rsidRPr="00E47FB8">
              <w:rPr>
                <w:rFonts w:ascii="Times New Roman" w:hAnsi="Times New Roman"/>
                <w:sz w:val="24"/>
                <w:szCs w:val="24"/>
              </w:rPr>
              <w:t>___________С.В. Лебединець</w:t>
            </w:r>
          </w:p>
          <w:p w:rsidR="009475C0" w:rsidRPr="007F08F1" w:rsidRDefault="009475C0" w:rsidP="009475C0">
            <w:pPr>
              <w:spacing w:after="0" w:line="240" w:lineRule="auto"/>
              <w:rPr>
                <w:rFonts w:ascii="Times New Roman" w:hAnsi="Times New Roman"/>
                <w:sz w:val="24"/>
                <w:szCs w:val="24"/>
              </w:rPr>
            </w:pPr>
            <w:r>
              <w:rPr>
                <w:rFonts w:ascii="Times New Roman" w:hAnsi="Times New Roman"/>
                <w:sz w:val="24"/>
                <w:szCs w:val="24"/>
              </w:rPr>
              <w:t xml:space="preserve"> Наказ по ХЗОШ №127</w:t>
            </w:r>
            <w:r w:rsidRPr="007F08F1">
              <w:rPr>
                <w:rFonts w:ascii="Times New Roman" w:hAnsi="Times New Roman"/>
                <w:sz w:val="24"/>
                <w:szCs w:val="24"/>
              </w:rPr>
              <w:t xml:space="preserve">  від 1</w:t>
            </w:r>
            <w:r w:rsidRPr="00E47FB8">
              <w:rPr>
                <w:rFonts w:ascii="Times New Roman" w:hAnsi="Times New Roman"/>
                <w:sz w:val="24"/>
                <w:szCs w:val="24"/>
              </w:rPr>
              <w:t>1</w:t>
            </w:r>
            <w:r w:rsidRPr="007F08F1">
              <w:rPr>
                <w:rFonts w:ascii="Times New Roman" w:hAnsi="Times New Roman"/>
                <w:sz w:val="24"/>
                <w:szCs w:val="24"/>
              </w:rPr>
              <w:t>.09.2014</w:t>
            </w:r>
            <w:r>
              <w:rPr>
                <w:rFonts w:ascii="Times New Roman" w:hAnsi="Times New Roman"/>
                <w:sz w:val="24"/>
                <w:szCs w:val="24"/>
              </w:rPr>
              <w:t xml:space="preserve"> №147</w:t>
            </w:r>
          </w:p>
        </w:tc>
        <w:tc>
          <w:tcPr>
            <w:tcW w:w="902" w:type="dxa"/>
          </w:tcPr>
          <w:p w:rsidR="009475C0" w:rsidRPr="007F08F1" w:rsidRDefault="009475C0" w:rsidP="009475C0">
            <w:pPr>
              <w:spacing w:after="0" w:line="240" w:lineRule="auto"/>
              <w:jc w:val="center"/>
              <w:rPr>
                <w:rFonts w:ascii="Times New Roman" w:hAnsi="Times New Roman"/>
                <w:b/>
                <w:sz w:val="24"/>
                <w:szCs w:val="24"/>
              </w:rPr>
            </w:pPr>
          </w:p>
        </w:tc>
        <w:tc>
          <w:tcPr>
            <w:tcW w:w="3960" w:type="dxa"/>
          </w:tcPr>
          <w:p w:rsidR="009475C0" w:rsidRPr="007F08F1" w:rsidRDefault="009475C0" w:rsidP="009475C0">
            <w:pPr>
              <w:spacing w:after="0" w:line="240" w:lineRule="auto"/>
              <w:rPr>
                <w:rFonts w:ascii="Times New Roman" w:hAnsi="Times New Roman"/>
                <w:b/>
                <w:sz w:val="24"/>
                <w:szCs w:val="24"/>
              </w:rPr>
            </w:pPr>
            <w:r>
              <w:rPr>
                <w:rFonts w:ascii="Times New Roman" w:hAnsi="Times New Roman"/>
                <w:b/>
                <w:sz w:val="24"/>
                <w:szCs w:val="24"/>
              </w:rPr>
              <w:t>Прийнято</w:t>
            </w:r>
          </w:p>
          <w:p w:rsidR="009475C0" w:rsidRPr="007F08F1" w:rsidRDefault="009475C0" w:rsidP="009475C0">
            <w:pPr>
              <w:spacing w:after="0" w:line="240" w:lineRule="auto"/>
              <w:rPr>
                <w:rFonts w:ascii="Times New Roman" w:hAnsi="Times New Roman"/>
                <w:sz w:val="24"/>
                <w:szCs w:val="24"/>
              </w:rPr>
            </w:pPr>
            <w:r w:rsidRPr="007F08F1">
              <w:rPr>
                <w:rFonts w:ascii="Times New Roman" w:hAnsi="Times New Roman"/>
                <w:sz w:val="24"/>
                <w:szCs w:val="24"/>
              </w:rPr>
              <w:t>на раді ХЗОШ №127</w:t>
            </w:r>
          </w:p>
          <w:p w:rsidR="009475C0" w:rsidRPr="007F08F1" w:rsidRDefault="009475C0" w:rsidP="009475C0">
            <w:pPr>
              <w:spacing w:after="0" w:line="240" w:lineRule="auto"/>
              <w:rPr>
                <w:rFonts w:ascii="Times New Roman" w:hAnsi="Times New Roman"/>
                <w:sz w:val="24"/>
                <w:szCs w:val="24"/>
              </w:rPr>
            </w:pPr>
            <w:r w:rsidRPr="007F08F1">
              <w:rPr>
                <w:rFonts w:ascii="Times New Roman" w:hAnsi="Times New Roman"/>
                <w:sz w:val="24"/>
                <w:szCs w:val="24"/>
              </w:rPr>
              <w:t>протокол №01 від 11.09.2014</w:t>
            </w:r>
          </w:p>
          <w:p w:rsidR="009475C0" w:rsidRPr="007F08F1" w:rsidRDefault="009475C0" w:rsidP="009475C0">
            <w:pPr>
              <w:spacing w:after="0" w:line="240" w:lineRule="auto"/>
              <w:rPr>
                <w:rFonts w:ascii="Times New Roman" w:hAnsi="Times New Roman"/>
                <w:sz w:val="24"/>
                <w:szCs w:val="24"/>
              </w:rPr>
            </w:pPr>
            <w:r w:rsidRPr="007F08F1">
              <w:rPr>
                <w:rFonts w:ascii="Times New Roman" w:hAnsi="Times New Roman"/>
                <w:sz w:val="24"/>
                <w:szCs w:val="24"/>
              </w:rPr>
              <w:t xml:space="preserve">Голова Ради школи </w:t>
            </w:r>
          </w:p>
          <w:p w:rsidR="009475C0" w:rsidRPr="007F08F1" w:rsidRDefault="009475C0" w:rsidP="009475C0">
            <w:pPr>
              <w:spacing w:after="0" w:line="240" w:lineRule="auto"/>
              <w:rPr>
                <w:rFonts w:ascii="Times New Roman" w:hAnsi="Times New Roman"/>
                <w:sz w:val="24"/>
                <w:szCs w:val="24"/>
              </w:rPr>
            </w:pPr>
            <w:r w:rsidRPr="007F08F1">
              <w:rPr>
                <w:rFonts w:ascii="Times New Roman" w:hAnsi="Times New Roman"/>
                <w:sz w:val="24"/>
                <w:szCs w:val="24"/>
              </w:rPr>
              <w:t>________Л.С.Ткаченко</w:t>
            </w:r>
          </w:p>
          <w:p w:rsidR="009475C0" w:rsidRPr="007F08F1" w:rsidRDefault="009475C0" w:rsidP="009475C0">
            <w:pPr>
              <w:spacing w:after="0" w:line="240" w:lineRule="auto"/>
              <w:rPr>
                <w:rFonts w:ascii="Times New Roman" w:hAnsi="Times New Roman"/>
                <w:sz w:val="24"/>
                <w:szCs w:val="24"/>
              </w:rPr>
            </w:pPr>
          </w:p>
        </w:tc>
      </w:tr>
    </w:tbl>
    <w:p w:rsidR="009475C0" w:rsidRDefault="00E05786" w:rsidP="00E05786">
      <w:pPr>
        <w:spacing w:after="0" w:line="240" w:lineRule="auto"/>
        <w:rPr>
          <w:rFonts w:ascii="Times New Roman" w:eastAsia="Times New Roman" w:hAnsi="Times New Roman" w:cs="Times New Roman"/>
          <w:b/>
          <w:bCs/>
          <w:sz w:val="40"/>
          <w:szCs w:val="40"/>
          <w:lang w:eastAsia="uk-UA"/>
        </w:rPr>
      </w:pPr>
      <w:r>
        <w:rPr>
          <w:rFonts w:ascii="Times New Roman" w:eastAsia="Times New Roman" w:hAnsi="Times New Roman" w:cs="Times New Roman"/>
          <w:b/>
          <w:bCs/>
          <w:sz w:val="40"/>
          <w:szCs w:val="40"/>
          <w:lang w:eastAsia="uk-UA"/>
        </w:rPr>
        <w:t xml:space="preserve">              </w:t>
      </w:r>
    </w:p>
    <w:p w:rsidR="001F422C" w:rsidRDefault="001F422C" w:rsidP="00E05786">
      <w:pPr>
        <w:spacing w:after="0" w:line="240" w:lineRule="auto"/>
        <w:rPr>
          <w:rFonts w:ascii="Times New Roman" w:eastAsia="Times New Roman" w:hAnsi="Times New Roman" w:cs="Times New Roman"/>
          <w:b/>
          <w:bCs/>
          <w:sz w:val="40"/>
          <w:szCs w:val="40"/>
          <w:lang w:eastAsia="uk-UA"/>
        </w:rPr>
      </w:pPr>
    </w:p>
    <w:p w:rsidR="00E05786" w:rsidRDefault="00E05786" w:rsidP="001F422C">
      <w:pPr>
        <w:spacing w:after="0" w:line="240" w:lineRule="auto"/>
        <w:jc w:val="center"/>
        <w:rPr>
          <w:rFonts w:ascii="Times New Roman" w:eastAsia="Times New Roman" w:hAnsi="Times New Roman" w:cs="Times New Roman"/>
          <w:b/>
          <w:bCs/>
          <w:sz w:val="40"/>
          <w:szCs w:val="40"/>
          <w:lang w:eastAsia="uk-UA"/>
        </w:rPr>
      </w:pPr>
      <w:r w:rsidRPr="00E05786">
        <w:rPr>
          <w:rFonts w:ascii="Times New Roman" w:eastAsia="Times New Roman" w:hAnsi="Times New Roman" w:cs="Times New Roman"/>
          <w:b/>
          <w:bCs/>
          <w:sz w:val="40"/>
          <w:szCs w:val="40"/>
          <w:lang w:eastAsia="uk-UA"/>
        </w:rPr>
        <w:t>Положення про батьківські збори</w:t>
      </w:r>
    </w:p>
    <w:p w:rsidR="00E05786" w:rsidRDefault="00E05786" w:rsidP="00E05786">
      <w:pPr>
        <w:spacing w:after="0" w:line="240" w:lineRule="auto"/>
        <w:rPr>
          <w:rFonts w:ascii="Times New Roman" w:eastAsia="Times New Roman" w:hAnsi="Times New Roman" w:cs="Times New Roman"/>
          <w:b/>
          <w:bCs/>
          <w:sz w:val="40"/>
          <w:szCs w:val="40"/>
          <w:lang w:eastAsia="uk-UA"/>
        </w:rPr>
      </w:pPr>
      <w:r>
        <w:rPr>
          <w:rFonts w:ascii="Times New Roman" w:eastAsia="Times New Roman" w:hAnsi="Times New Roman" w:cs="Times New Roman"/>
          <w:b/>
          <w:bCs/>
          <w:sz w:val="40"/>
          <w:szCs w:val="40"/>
          <w:lang w:eastAsia="uk-UA"/>
        </w:rPr>
        <w:t xml:space="preserve">Харківської загальноосвітньої школи І-ІІІ ступенів                           </w:t>
      </w:r>
    </w:p>
    <w:p w:rsidR="00E05786" w:rsidRDefault="00E05786" w:rsidP="00E05786">
      <w:pPr>
        <w:spacing w:after="0" w:line="240" w:lineRule="auto"/>
        <w:rPr>
          <w:rFonts w:ascii="Times New Roman" w:eastAsia="Times New Roman" w:hAnsi="Times New Roman" w:cs="Times New Roman"/>
          <w:b/>
          <w:bCs/>
          <w:sz w:val="40"/>
          <w:szCs w:val="40"/>
          <w:lang w:eastAsia="uk-UA"/>
        </w:rPr>
      </w:pPr>
      <w:r>
        <w:rPr>
          <w:rFonts w:ascii="Times New Roman" w:eastAsia="Times New Roman" w:hAnsi="Times New Roman" w:cs="Times New Roman"/>
          <w:b/>
          <w:bCs/>
          <w:sz w:val="40"/>
          <w:szCs w:val="40"/>
          <w:lang w:eastAsia="uk-UA"/>
        </w:rPr>
        <w:t xml:space="preserve">                      №127 імені Г.К. Жукова </w:t>
      </w:r>
    </w:p>
    <w:p w:rsidR="00E05786" w:rsidRDefault="00E05786" w:rsidP="00E05786">
      <w:pPr>
        <w:spacing w:after="0" w:line="240" w:lineRule="auto"/>
        <w:rPr>
          <w:rFonts w:ascii="Times New Roman" w:eastAsia="Times New Roman" w:hAnsi="Times New Roman" w:cs="Times New Roman"/>
          <w:b/>
          <w:bCs/>
          <w:sz w:val="40"/>
          <w:szCs w:val="40"/>
          <w:lang w:eastAsia="uk-UA"/>
        </w:rPr>
      </w:pPr>
      <w:r>
        <w:rPr>
          <w:rFonts w:ascii="Times New Roman" w:eastAsia="Times New Roman" w:hAnsi="Times New Roman" w:cs="Times New Roman"/>
          <w:b/>
          <w:bCs/>
          <w:sz w:val="40"/>
          <w:szCs w:val="40"/>
          <w:lang w:eastAsia="uk-UA"/>
        </w:rPr>
        <w:t xml:space="preserve">        Харківської міської ради Харківської області</w:t>
      </w:r>
    </w:p>
    <w:p w:rsidR="00E05786" w:rsidRPr="00E05786" w:rsidRDefault="00E05786" w:rsidP="00E05786">
      <w:pPr>
        <w:spacing w:after="0" w:line="240" w:lineRule="auto"/>
        <w:rPr>
          <w:rFonts w:ascii="Times New Roman" w:eastAsia="Times New Roman" w:hAnsi="Times New Roman" w:cs="Times New Roman"/>
          <w:sz w:val="28"/>
          <w:szCs w:val="28"/>
          <w:lang w:eastAsia="uk-UA"/>
        </w:rPr>
      </w:pPr>
      <w:r w:rsidRPr="00E05786">
        <w:rPr>
          <w:rFonts w:ascii="Times New Roman" w:eastAsia="Times New Roman" w:hAnsi="Times New Roman" w:cs="Times New Roman"/>
          <w:sz w:val="40"/>
          <w:szCs w:val="40"/>
          <w:lang w:eastAsia="uk-UA"/>
        </w:rPr>
        <w:br/>
      </w:r>
      <w:r w:rsidRPr="00E05786">
        <w:rPr>
          <w:rFonts w:ascii="Times New Roman" w:eastAsia="Times New Roman" w:hAnsi="Times New Roman" w:cs="Times New Roman"/>
          <w:b/>
          <w:sz w:val="28"/>
          <w:szCs w:val="28"/>
          <w:lang w:eastAsia="uk-UA"/>
        </w:rPr>
        <w:t>1.      Мета проведення батьківських зборів</w:t>
      </w:r>
      <w:r w:rsidRPr="00E05786">
        <w:rPr>
          <w:rFonts w:ascii="Times New Roman" w:eastAsia="Times New Roman" w:hAnsi="Times New Roman" w:cs="Times New Roman"/>
          <w:b/>
          <w:sz w:val="28"/>
          <w:szCs w:val="28"/>
          <w:lang w:eastAsia="uk-UA"/>
        </w:rPr>
        <w:br/>
      </w:r>
      <w:r w:rsidRPr="00E05786">
        <w:rPr>
          <w:rFonts w:ascii="Times New Roman" w:eastAsia="Times New Roman" w:hAnsi="Times New Roman" w:cs="Times New Roman"/>
          <w:sz w:val="28"/>
          <w:szCs w:val="28"/>
          <w:lang w:eastAsia="uk-UA"/>
        </w:rPr>
        <w:t>1.1. Повідомлення інформації, необхідної для роботи з дітьми.</w:t>
      </w:r>
      <w:r w:rsidRPr="00E05786">
        <w:rPr>
          <w:rFonts w:ascii="Times New Roman" w:eastAsia="Times New Roman" w:hAnsi="Times New Roman" w:cs="Times New Roman"/>
          <w:sz w:val="28"/>
          <w:szCs w:val="28"/>
          <w:lang w:eastAsia="uk-UA"/>
        </w:rPr>
        <w:br/>
        <w:t>1.2. Інформування, інструктаж батьків про зміни або введення нових організаційних моментів у режим функціонування школи.</w:t>
      </w:r>
      <w:r w:rsidRPr="00E05786">
        <w:rPr>
          <w:rFonts w:ascii="Times New Roman" w:eastAsia="Times New Roman" w:hAnsi="Times New Roman" w:cs="Times New Roman"/>
          <w:sz w:val="28"/>
          <w:szCs w:val="28"/>
          <w:lang w:eastAsia="uk-UA"/>
        </w:rPr>
        <w:br/>
        <w:t>1.3. Знайомство батьків із аналітичними матеріалами.</w:t>
      </w:r>
      <w:r w:rsidRPr="00E05786">
        <w:rPr>
          <w:rFonts w:ascii="Times New Roman" w:eastAsia="Times New Roman" w:hAnsi="Times New Roman" w:cs="Times New Roman"/>
          <w:sz w:val="28"/>
          <w:szCs w:val="28"/>
          <w:lang w:eastAsia="uk-UA"/>
        </w:rPr>
        <w:br/>
        <w:t>1.4. Консультування батьків із питань навчання та виховання учнів.</w:t>
      </w:r>
      <w:r w:rsidRPr="00E05786">
        <w:rPr>
          <w:rFonts w:ascii="Times New Roman" w:eastAsia="Times New Roman" w:hAnsi="Times New Roman" w:cs="Times New Roman"/>
          <w:sz w:val="28"/>
          <w:szCs w:val="28"/>
          <w:lang w:eastAsia="uk-UA"/>
        </w:rPr>
        <w:br/>
        <w:t>1.5. Обговорення надзвичайних випадків, складних або конфліктних ситуацій.</w:t>
      </w:r>
      <w:r w:rsidRPr="00E05786">
        <w:rPr>
          <w:rFonts w:ascii="Times New Roman" w:eastAsia="Times New Roman" w:hAnsi="Times New Roman" w:cs="Times New Roman"/>
          <w:sz w:val="28"/>
          <w:szCs w:val="28"/>
          <w:lang w:eastAsia="uk-UA"/>
        </w:rPr>
        <w:br/>
        <w:t>1.6. Прийняття рішень, які вимагають обліку думок батьків із різноманітних питань шкільного життя.</w:t>
      </w:r>
      <w:r w:rsidRPr="00E05786">
        <w:rPr>
          <w:rFonts w:ascii="Times New Roman" w:eastAsia="Times New Roman" w:hAnsi="Times New Roman" w:cs="Times New Roman"/>
          <w:sz w:val="28"/>
          <w:szCs w:val="28"/>
          <w:lang w:eastAsia="uk-UA"/>
        </w:rPr>
        <w:br/>
        <w:t>1.7.  Творчі звіти дитячого і педагогічного колективів перед батьками.</w:t>
      </w:r>
    </w:p>
    <w:p w:rsidR="009475C0" w:rsidRDefault="00E05786" w:rsidP="00E05786">
      <w:pPr>
        <w:spacing w:before="100" w:beforeAutospacing="1" w:after="100" w:afterAutospacing="1" w:line="240" w:lineRule="auto"/>
        <w:rPr>
          <w:rFonts w:ascii="Times New Roman" w:eastAsia="Times New Roman" w:hAnsi="Times New Roman" w:cs="Times New Roman"/>
          <w:b/>
          <w:bCs/>
          <w:sz w:val="28"/>
          <w:szCs w:val="28"/>
          <w:lang w:eastAsia="uk-UA"/>
        </w:rPr>
      </w:pPr>
      <w:r w:rsidRPr="00E05786">
        <w:rPr>
          <w:rFonts w:ascii="Times New Roman" w:eastAsia="Times New Roman" w:hAnsi="Times New Roman" w:cs="Times New Roman"/>
          <w:b/>
          <w:bCs/>
          <w:sz w:val="28"/>
          <w:szCs w:val="28"/>
          <w:lang w:eastAsia="uk-UA"/>
        </w:rPr>
        <w:t>2.      Правила проведення зборів.</w:t>
      </w:r>
      <w:r w:rsidRPr="00E05786">
        <w:rPr>
          <w:rFonts w:ascii="Times New Roman" w:eastAsia="Times New Roman" w:hAnsi="Times New Roman" w:cs="Times New Roman"/>
          <w:sz w:val="28"/>
          <w:szCs w:val="28"/>
          <w:lang w:eastAsia="uk-UA"/>
        </w:rPr>
        <w:br/>
        <w:t>2.1. Класний керівник зобов'язаний всебічно продумати і підготувати до зборів необхідну інформацію і документи.</w:t>
      </w:r>
      <w:r w:rsidRPr="00E05786">
        <w:rPr>
          <w:rFonts w:ascii="Times New Roman" w:eastAsia="Times New Roman" w:hAnsi="Times New Roman" w:cs="Times New Roman"/>
          <w:sz w:val="28"/>
          <w:szCs w:val="28"/>
          <w:lang w:eastAsia="uk-UA"/>
        </w:rPr>
        <w:br/>
        <w:t>2.2. Кожні збори мають свій «сценарій», програму, рекомендації, поради, настанови.</w:t>
      </w:r>
      <w:r w:rsidRPr="00E05786">
        <w:rPr>
          <w:rFonts w:ascii="Times New Roman" w:eastAsia="Times New Roman" w:hAnsi="Times New Roman" w:cs="Times New Roman"/>
          <w:sz w:val="28"/>
          <w:szCs w:val="28"/>
          <w:lang w:eastAsia="uk-UA"/>
        </w:rPr>
        <w:br/>
        <w:t>2.3. Головним методом проведення зборів є діалог.</w:t>
      </w:r>
      <w:r w:rsidRPr="00E05786">
        <w:rPr>
          <w:rFonts w:ascii="Times New Roman" w:eastAsia="Times New Roman" w:hAnsi="Times New Roman" w:cs="Times New Roman"/>
          <w:sz w:val="28"/>
          <w:szCs w:val="28"/>
          <w:lang w:eastAsia="uk-UA"/>
        </w:rPr>
        <w:br/>
        <w:t>2.4. Батьків запрошують на збори і повідомляють про порядок денний не пізніше, ніж за 4 дні до проведення зборів.</w:t>
      </w:r>
      <w:r w:rsidRPr="00E05786">
        <w:rPr>
          <w:rFonts w:ascii="Times New Roman" w:eastAsia="Times New Roman" w:hAnsi="Times New Roman" w:cs="Times New Roman"/>
          <w:sz w:val="28"/>
          <w:szCs w:val="28"/>
          <w:lang w:eastAsia="uk-UA"/>
        </w:rPr>
        <w:br/>
        <w:t>2.5. Дирекція школи повинна бути проінформована про дату і порядок денний не пізніше, ні, за 4 дні до проведення зборів.</w:t>
      </w:r>
      <w:r w:rsidRPr="00E05786">
        <w:rPr>
          <w:rFonts w:ascii="Times New Roman" w:eastAsia="Times New Roman" w:hAnsi="Times New Roman" w:cs="Times New Roman"/>
          <w:sz w:val="28"/>
          <w:szCs w:val="28"/>
          <w:lang w:eastAsia="uk-UA"/>
        </w:rPr>
        <w:br/>
        <w:t>2.6. Учителі-предметники повинні бути присутні на зборах за запрошенням класного керівника.</w:t>
      </w:r>
      <w:r w:rsidRPr="00E05786">
        <w:rPr>
          <w:rFonts w:ascii="Times New Roman" w:eastAsia="Times New Roman" w:hAnsi="Times New Roman" w:cs="Times New Roman"/>
          <w:sz w:val="28"/>
          <w:szCs w:val="28"/>
          <w:lang w:eastAsia="uk-UA"/>
        </w:rPr>
        <w:br/>
        <w:t>2.7. Класний керівник повинен сформулювати мету запрошення на збори вчителів-предметників.</w:t>
      </w:r>
      <w:r w:rsidRPr="00E05786">
        <w:rPr>
          <w:rFonts w:ascii="Times New Roman" w:eastAsia="Times New Roman" w:hAnsi="Times New Roman" w:cs="Times New Roman"/>
          <w:sz w:val="28"/>
          <w:szCs w:val="28"/>
          <w:lang w:eastAsia="uk-UA"/>
        </w:rPr>
        <w:br/>
        <w:t>2.8. . Класний керівник вирішує організаційні питання напередодні зборі в (місце зберігання верхнього одягу, організація зустрічі, підготовка кабінету).</w:t>
      </w:r>
      <w:r w:rsidRPr="00E05786">
        <w:rPr>
          <w:rFonts w:ascii="Times New Roman" w:eastAsia="Times New Roman" w:hAnsi="Times New Roman" w:cs="Times New Roman"/>
          <w:sz w:val="28"/>
          <w:szCs w:val="28"/>
          <w:lang w:eastAsia="uk-UA"/>
        </w:rPr>
        <w:br/>
        <w:t>2.9. Класний керівник інформує директора про підсумки батьківських зборів, про питання і проблеми, які були підняті батьками на зборах, наступного дня після проведення зборів.</w:t>
      </w:r>
      <w:r w:rsidRPr="00E05786">
        <w:rPr>
          <w:rFonts w:ascii="Times New Roman" w:eastAsia="Times New Roman" w:hAnsi="Times New Roman" w:cs="Times New Roman"/>
          <w:sz w:val="28"/>
          <w:szCs w:val="28"/>
          <w:lang w:eastAsia="uk-UA"/>
        </w:rPr>
        <w:br/>
      </w:r>
    </w:p>
    <w:p w:rsidR="00E05786" w:rsidRPr="00E05786" w:rsidRDefault="00E05786" w:rsidP="00E05786">
      <w:pPr>
        <w:spacing w:before="100" w:beforeAutospacing="1" w:after="100" w:afterAutospacing="1" w:line="240" w:lineRule="auto"/>
        <w:rPr>
          <w:rFonts w:ascii="Times New Roman" w:eastAsia="Times New Roman" w:hAnsi="Times New Roman" w:cs="Times New Roman"/>
          <w:sz w:val="28"/>
          <w:szCs w:val="28"/>
          <w:lang w:eastAsia="uk-UA"/>
        </w:rPr>
      </w:pPr>
      <w:r w:rsidRPr="00E05786">
        <w:rPr>
          <w:rFonts w:ascii="Times New Roman" w:eastAsia="Times New Roman" w:hAnsi="Times New Roman" w:cs="Times New Roman"/>
          <w:b/>
          <w:bCs/>
          <w:sz w:val="28"/>
          <w:szCs w:val="28"/>
          <w:lang w:eastAsia="uk-UA"/>
        </w:rPr>
        <w:lastRenderedPageBreak/>
        <w:t>3.      Принципи проведення батьківських зборів</w:t>
      </w:r>
      <w:r w:rsidRPr="00E05786">
        <w:rPr>
          <w:rFonts w:ascii="Times New Roman" w:eastAsia="Times New Roman" w:hAnsi="Times New Roman" w:cs="Times New Roman"/>
          <w:sz w:val="28"/>
          <w:szCs w:val="28"/>
          <w:lang w:eastAsia="uk-UA"/>
        </w:rPr>
        <w:br/>
        <w:t>3.1. Батьківські збори — не просто форма зв'язку сім'ї і школи, це місце одержання важливої педагогічної інформації, трибуна пропаганди кращого досвіду роботи та стосунків із дітьми.</w:t>
      </w:r>
      <w:r w:rsidRPr="00E05786">
        <w:rPr>
          <w:rFonts w:ascii="Times New Roman" w:eastAsia="Times New Roman" w:hAnsi="Times New Roman" w:cs="Times New Roman"/>
          <w:sz w:val="28"/>
          <w:szCs w:val="28"/>
          <w:lang w:eastAsia="uk-UA"/>
        </w:rPr>
        <w:br/>
        <w:t>3.2. Батьки на зборах повинні відчути повагу до себе, бути впевненими  в тому, що безтактних розмов не буде.</w:t>
      </w:r>
      <w:r w:rsidRPr="00E05786">
        <w:rPr>
          <w:rFonts w:ascii="Times New Roman" w:eastAsia="Times New Roman" w:hAnsi="Times New Roman" w:cs="Times New Roman"/>
          <w:sz w:val="28"/>
          <w:szCs w:val="28"/>
          <w:lang w:eastAsia="uk-UA"/>
        </w:rPr>
        <w:br/>
        <w:t>33. У школі  і сім'ї одні проблеми та турботи — це проблеми дітей і турбота про дітей. Завдання зустрічі батьків і вчителів — шукати шляхи їхнього розв'язання.</w:t>
      </w:r>
      <w:r w:rsidRPr="00E05786">
        <w:rPr>
          <w:rFonts w:ascii="Times New Roman" w:eastAsia="Times New Roman" w:hAnsi="Times New Roman" w:cs="Times New Roman"/>
          <w:sz w:val="28"/>
          <w:szCs w:val="28"/>
          <w:lang w:eastAsia="uk-UA"/>
        </w:rPr>
        <w:br/>
        <w:t>3.4. Нічого, крім розчарування, не викликають у батьків збори, де їм доповідають, які в них погані діти, і не радять, як їм допомогти.</w:t>
      </w:r>
      <w:r w:rsidRPr="00E05786">
        <w:rPr>
          <w:rFonts w:ascii="Times New Roman" w:eastAsia="Times New Roman" w:hAnsi="Times New Roman" w:cs="Times New Roman"/>
          <w:sz w:val="28"/>
          <w:szCs w:val="28"/>
          <w:lang w:eastAsia="uk-UA"/>
        </w:rPr>
        <w:br/>
        <w:t>3.5. Результативними є ті збори, де виникає розуміння, коли на запитання даються відповіді, ведеться дискусія.</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4.      Види та форми проведення зборів</w:t>
      </w:r>
      <w:r w:rsidRPr="00E05786">
        <w:rPr>
          <w:rFonts w:ascii="Times New Roman" w:eastAsia="Times New Roman" w:hAnsi="Times New Roman" w:cs="Times New Roman"/>
          <w:sz w:val="28"/>
          <w:szCs w:val="28"/>
          <w:lang w:eastAsia="uk-UA"/>
        </w:rPr>
        <w:br/>
        <w:t>4.1.   Види батьківських зборів:</w:t>
      </w:r>
      <w:r w:rsidRPr="00E05786">
        <w:rPr>
          <w:rFonts w:ascii="Times New Roman" w:eastAsia="Times New Roman" w:hAnsi="Times New Roman" w:cs="Times New Roman"/>
          <w:sz w:val="28"/>
          <w:szCs w:val="28"/>
          <w:lang w:eastAsia="uk-UA"/>
        </w:rPr>
        <w:br/>
        <w:t>•   загальні (класні) збори проводяться 4 рази на рік;</w:t>
      </w:r>
      <w:r w:rsidRPr="00E05786">
        <w:rPr>
          <w:rFonts w:ascii="Times New Roman" w:eastAsia="Times New Roman" w:hAnsi="Times New Roman" w:cs="Times New Roman"/>
          <w:sz w:val="28"/>
          <w:szCs w:val="28"/>
          <w:lang w:eastAsia="uk-UA"/>
        </w:rPr>
        <w:br/>
        <w:t>•   диференційовані (спеціально запрошується група батьків);</w:t>
      </w:r>
      <w:r w:rsidRPr="00E05786">
        <w:rPr>
          <w:rFonts w:ascii="Times New Roman" w:eastAsia="Times New Roman" w:hAnsi="Times New Roman" w:cs="Times New Roman"/>
          <w:sz w:val="28"/>
          <w:szCs w:val="28"/>
          <w:lang w:eastAsia="uk-UA"/>
        </w:rPr>
        <w:br/>
        <w:t>•   збори, періодичність яких визначається  класним керівником.</w:t>
      </w:r>
      <w:r w:rsidRPr="00E05786">
        <w:rPr>
          <w:rFonts w:ascii="Times New Roman" w:eastAsia="Times New Roman" w:hAnsi="Times New Roman" w:cs="Times New Roman"/>
          <w:sz w:val="28"/>
          <w:szCs w:val="28"/>
          <w:lang w:eastAsia="uk-UA"/>
        </w:rPr>
        <w:br/>
        <w:t>4.2. Форми проведення зборів:</w:t>
      </w:r>
      <w:r w:rsidRPr="00E05786">
        <w:rPr>
          <w:rFonts w:ascii="Times New Roman" w:eastAsia="Times New Roman" w:hAnsi="Times New Roman" w:cs="Times New Roman"/>
          <w:sz w:val="28"/>
          <w:szCs w:val="28"/>
          <w:lang w:eastAsia="uk-UA"/>
        </w:rPr>
        <w:br/>
        <w:t>•  директивні — консультативні;</w:t>
      </w:r>
      <w:r w:rsidRPr="00E05786">
        <w:rPr>
          <w:rFonts w:ascii="Times New Roman" w:eastAsia="Times New Roman" w:hAnsi="Times New Roman" w:cs="Times New Roman"/>
          <w:sz w:val="28"/>
          <w:szCs w:val="28"/>
          <w:lang w:eastAsia="uk-UA"/>
        </w:rPr>
        <w:br/>
        <w:t>•  дискусійні;</w:t>
      </w:r>
      <w:r w:rsidRPr="00E05786">
        <w:rPr>
          <w:rFonts w:ascii="Times New Roman" w:eastAsia="Times New Roman" w:hAnsi="Times New Roman" w:cs="Times New Roman"/>
          <w:sz w:val="28"/>
          <w:szCs w:val="28"/>
          <w:lang w:eastAsia="uk-UA"/>
        </w:rPr>
        <w:br/>
        <w:t>•  семінари;</w:t>
      </w:r>
      <w:r w:rsidRPr="00E05786">
        <w:rPr>
          <w:rFonts w:ascii="Times New Roman" w:eastAsia="Times New Roman" w:hAnsi="Times New Roman" w:cs="Times New Roman"/>
          <w:sz w:val="28"/>
          <w:szCs w:val="28"/>
          <w:lang w:eastAsia="uk-UA"/>
        </w:rPr>
        <w:br/>
        <w:t>•  клубні;</w:t>
      </w:r>
      <w:r w:rsidRPr="00E05786">
        <w:rPr>
          <w:rFonts w:ascii="Times New Roman" w:eastAsia="Times New Roman" w:hAnsi="Times New Roman" w:cs="Times New Roman"/>
          <w:sz w:val="28"/>
          <w:szCs w:val="28"/>
          <w:lang w:eastAsia="uk-UA"/>
        </w:rPr>
        <w:br/>
        <w:t>• творчі зустрічі та звіти.</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Форми роботи педагогів з батьками — це способи організації спільної діяльності та спілкування.</w:t>
      </w:r>
      <w:r w:rsidRPr="00E05786">
        <w:rPr>
          <w:rFonts w:ascii="Times New Roman" w:eastAsia="Times New Roman" w:hAnsi="Times New Roman" w:cs="Times New Roman"/>
          <w:sz w:val="28"/>
          <w:szCs w:val="28"/>
          <w:lang w:eastAsia="uk-UA"/>
        </w:rPr>
        <w:br/>
        <w:t>Робота педагогічних колективів шкіл з батьками здійснюється в двох напрямках:</w:t>
      </w:r>
    </w:p>
    <w:p w:rsidR="00E05786" w:rsidRPr="00E05786" w:rsidRDefault="00E05786" w:rsidP="00E05786">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E05786">
        <w:rPr>
          <w:rFonts w:ascii="Times New Roman" w:eastAsia="Times New Roman" w:hAnsi="Times New Roman" w:cs="Times New Roman"/>
          <w:sz w:val="28"/>
          <w:szCs w:val="28"/>
          <w:lang w:eastAsia="uk-UA"/>
        </w:rPr>
        <w:t>організаційна робота школи із сім'єю;</w:t>
      </w:r>
    </w:p>
    <w:p w:rsidR="00E05786" w:rsidRPr="00E05786" w:rsidRDefault="00E05786" w:rsidP="00E05786">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E05786">
        <w:rPr>
          <w:rFonts w:ascii="Times New Roman" w:eastAsia="Times New Roman" w:hAnsi="Times New Roman" w:cs="Times New Roman"/>
          <w:sz w:val="28"/>
          <w:szCs w:val="28"/>
          <w:lang w:eastAsia="uk-UA"/>
        </w:rPr>
        <w:t>підвищення педагогічної культури батьків.</w:t>
      </w:r>
    </w:p>
    <w:p w:rsidR="00E05786" w:rsidRPr="00E05786" w:rsidRDefault="00E05786" w:rsidP="00E05786">
      <w:pPr>
        <w:spacing w:before="100" w:beforeAutospacing="1" w:after="100" w:afterAutospacing="1" w:line="240" w:lineRule="auto"/>
        <w:rPr>
          <w:rFonts w:ascii="Times New Roman" w:eastAsia="Times New Roman" w:hAnsi="Times New Roman" w:cs="Times New Roman"/>
          <w:sz w:val="28"/>
          <w:szCs w:val="28"/>
          <w:lang w:eastAsia="uk-UA"/>
        </w:rPr>
      </w:pPr>
      <w:r w:rsidRPr="00E05786">
        <w:rPr>
          <w:rFonts w:ascii="Times New Roman" w:eastAsia="Times New Roman" w:hAnsi="Times New Roman" w:cs="Times New Roman"/>
          <w:sz w:val="28"/>
          <w:szCs w:val="28"/>
          <w:lang w:eastAsia="uk-UA"/>
        </w:rPr>
        <w:t>В організаційній роботі школи з батьками доцільним є поєднання індивідуальних,</w:t>
      </w:r>
      <w:r w:rsidRPr="00E05786">
        <w:rPr>
          <w:rFonts w:ascii="Times New Roman" w:eastAsia="Times New Roman" w:hAnsi="Times New Roman" w:cs="Times New Roman"/>
          <w:sz w:val="28"/>
          <w:szCs w:val="28"/>
          <w:lang w:eastAsia="uk-UA"/>
        </w:rPr>
        <w:br/>
        <w:t>групових, колективних та масових форм роботи.</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Індивідуальними формами роботи вчителя з батьками є:</w:t>
      </w:r>
      <w:r w:rsidRPr="00E05786">
        <w:rPr>
          <w:rFonts w:ascii="Times New Roman" w:eastAsia="Times New Roman" w:hAnsi="Times New Roman" w:cs="Times New Roman"/>
          <w:sz w:val="28"/>
          <w:szCs w:val="28"/>
          <w:lang w:eastAsia="uk-UA"/>
        </w:rPr>
        <w:br/>
        <w:t>відвідування сімей учнів удома,</w:t>
      </w:r>
      <w:r w:rsidRPr="00E05786">
        <w:rPr>
          <w:rFonts w:ascii="Times New Roman" w:eastAsia="Times New Roman" w:hAnsi="Times New Roman" w:cs="Times New Roman"/>
          <w:sz w:val="28"/>
          <w:szCs w:val="28"/>
          <w:lang w:eastAsia="uk-UA"/>
        </w:rPr>
        <w:br/>
        <w:t>бесіди з батьками учня, тощо.</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Відвідування сім'ї учня вчителем.</w:t>
      </w:r>
      <w:r w:rsidRPr="00E05786">
        <w:rPr>
          <w:rFonts w:ascii="Times New Roman" w:eastAsia="Times New Roman" w:hAnsi="Times New Roman" w:cs="Times New Roman"/>
          <w:sz w:val="28"/>
          <w:szCs w:val="28"/>
          <w:lang w:eastAsia="uk-UA"/>
        </w:rPr>
        <w:br/>
        <w:t>Учитель відвідує сім'ю учня з метою налагодження контактів з батьками, з'ясування загальної та педагогічної культури сім'ї, умов життя учня, консультування щодо єдиних вимог до дитини, залучення батьків до участі в роботі школи тощо.</w:t>
      </w:r>
      <w:r w:rsidRPr="00E05786">
        <w:rPr>
          <w:rFonts w:ascii="Times New Roman" w:eastAsia="Times New Roman" w:hAnsi="Times New Roman" w:cs="Times New Roman"/>
          <w:sz w:val="28"/>
          <w:szCs w:val="28"/>
          <w:lang w:eastAsia="uk-UA"/>
        </w:rPr>
        <w:br/>
        <w:t xml:space="preserve">Відвідувати батьків учнів можна, маючи запрошення від них або домовившись заздалегідь. Несподіваний візит учителя викликає ніяковість, збентеження батьків. Під час зустрічі педагог має підкреслити позитивне в дитині, тактовно звернути увагу на недоліки, разом поміркувати над тим, як їх усунути. Дуже </w:t>
      </w:r>
      <w:r w:rsidRPr="00E05786">
        <w:rPr>
          <w:rFonts w:ascii="Times New Roman" w:eastAsia="Times New Roman" w:hAnsi="Times New Roman" w:cs="Times New Roman"/>
          <w:sz w:val="28"/>
          <w:szCs w:val="28"/>
          <w:lang w:eastAsia="uk-UA"/>
        </w:rPr>
        <w:lastRenderedPageBreak/>
        <w:t>важливо створити атмосферу довіри і доброзичливості.</w:t>
      </w:r>
      <w:r w:rsidRPr="00E05786">
        <w:rPr>
          <w:rFonts w:ascii="Times New Roman" w:eastAsia="Times New Roman" w:hAnsi="Times New Roman" w:cs="Times New Roman"/>
          <w:sz w:val="28"/>
          <w:szCs w:val="28"/>
          <w:lang w:eastAsia="uk-UA"/>
        </w:rPr>
        <w:br/>
        <w:t>Перше відвідування сім'ї класним керівником є дуже відповідальним моментом, який найчастіше вирішує, чи будуть батьки прислухатися до порад учителя, співпрацювати зі школою в питаннях навчання та виховання дітей.</w:t>
      </w:r>
      <w:r w:rsidRPr="00E05786">
        <w:rPr>
          <w:rFonts w:ascii="Times New Roman" w:eastAsia="Times New Roman" w:hAnsi="Times New Roman" w:cs="Times New Roman"/>
          <w:sz w:val="28"/>
          <w:szCs w:val="28"/>
          <w:lang w:eastAsia="uk-UA"/>
        </w:rPr>
        <w:br/>
        <w:t>До відвідування тієї чи іншої сім'ї вихователь готується заздалегідь: дізнається про її склад, матеріальне становище, освіту батьків, місце роботи, обмірковує можливі питання та відповіді на них, визначає, які дані про дитину потрібно отримати насамперед.</w:t>
      </w:r>
      <w:r w:rsidRPr="00E05786">
        <w:rPr>
          <w:rFonts w:ascii="Times New Roman" w:eastAsia="Times New Roman" w:hAnsi="Times New Roman" w:cs="Times New Roman"/>
          <w:sz w:val="28"/>
          <w:szCs w:val="28"/>
          <w:lang w:eastAsia="uk-UA"/>
        </w:rPr>
        <w:br/>
        <w:t>Звичайно, за один візит класний керівник не зможе отримати відповіді на всі питання, що його цікавлять. Тому не слід виявляти нетерпіння, переривати розповіді батьків та інших членів сім'ї. Бесіда з батьками має проходити у доброзичливому, спокійному тоні.</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Індивідуальні бесіди з батьками</w:t>
      </w:r>
      <w:r w:rsidRPr="00E05786">
        <w:rPr>
          <w:rFonts w:ascii="Times New Roman" w:eastAsia="Times New Roman" w:hAnsi="Times New Roman" w:cs="Times New Roman"/>
          <w:sz w:val="28"/>
          <w:szCs w:val="28"/>
          <w:lang w:eastAsia="uk-UA"/>
        </w:rPr>
        <w:br/>
        <w:t>Відбуваються як за ініціативою самих батьків, так і за ініціативою педагога. Інтерес батьків до питань виховання, їхню ініціативу щодо бесіди з класним керівником на педагогічні теми потрібно заохочувати та стимулювати.</w:t>
      </w:r>
      <w:r w:rsidRPr="00E05786">
        <w:rPr>
          <w:rFonts w:ascii="Times New Roman" w:eastAsia="Times New Roman" w:hAnsi="Times New Roman" w:cs="Times New Roman"/>
          <w:sz w:val="28"/>
          <w:szCs w:val="28"/>
          <w:lang w:eastAsia="uk-UA"/>
        </w:rPr>
        <w:br/>
        <w:t>Не можна проводити бесіду з батьками у присутності дитини, якщо ви не впевнені, що ваше схвалення чи осуд школяра будуть сприйняті дорослими так, як ви цього бажаєте.</w:t>
      </w:r>
      <w:r w:rsidRPr="00E05786">
        <w:rPr>
          <w:rFonts w:ascii="Times New Roman" w:eastAsia="Times New Roman" w:hAnsi="Times New Roman" w:cs="Times New Roman"/>
          <w:sz w:val="28"/>
          <w:szCs w:val="28"/>
          <w:lang w:eastAsia="uk-UA"/>
        </w:rPr>
        <w:br/>
        <w:t>Не завжди бесіда з батьками має бути тривалою. Іноді буває достатньо короткої розмови, кількох вагомих слів.</w:t>
      </w:r>
      <w:r w:rsidRPr="00E05786">
        <w:rPr>
          <w:rFonts w:ascii="Times New Roman" w:eastAsia="Times New Roman" w:hAnsi="Times New Roman" w:cs="Times New Roman"/>
          <w:sz w:val="28"/>
          <w:szCs w:val="28"/>
          <w:lang w:eastAsia="uk-UA"/>
        </w:rPr>
        <w:br/>
        <w:t>Перевагою індивідуальної роботи є те, що наодинці з учителем батьки відвертіше розповідають про свої проблеми та труднощі у вихованні дітей. Дорослі мають бути переконані, що їхня бесіда з учителем залишиться між ними, що жодна їхня відверта думка не буде розголошена.</w:t>
      </w:r>
      <w:r w:rsidRPr="00E05786">
        <w:rPr>
          <w:rFonts w:ascii="Times New Roman" w:eastAsia="Times New Roman" w:hAnsi="Times New Roman" w:cs="Times New Roman"/>
          <w:sz w:val="28"/>
          <w:szCs w:val="28"/>
          <w:lang w:eastAsia="uk-UA"/>
        </w:rPr>
        <w:br/>
        <w:t>Індивідуальне спілкування з батьками дає вчителю можливість вибрати правильний підхід до дитини.</w:t>
      </w:r>
    </w:p>
    <w:p w:rsidR="00E05786" w:rsidRPr="00E05786" w:rsidRDefault="00E05786" w:rsidP="00E05786">
      <w:pPr>
        <w:spacing w:before="100" w:beforeAutospacing="1" w:after="100" w:afterAutospacing="1" w:line="240" w:lineRule="auto"/>
        <w:rPr>
          <w:rFonts w:ascii="Times New Roman" w:eastAsia="Times New Roman" w:hAnsi="Times New Roman" w:cs="Times New Roman"/>
          <w:sz w:val="28"/>
          <w:szCs w:val="28"/>
          <w:lang w:eastAsia="uk-UA"/>
        </w:rPr>
      </w:pPr>
      <w:r w:rsidRPr="00E05786">
        <w:rPr>
          <w:rFonts w:ascii="Times New Roman" w:eastAsia="Times New Roman" w:hAnsi="Times New Roman" w:cs="Times New Roman"/>
          <w:b/>
          <w:bCs/>
          <w:sz w:val="28"/>
          <w:szCs w:val="28"/>
          <w:lang w:eastAsia="uk-UA"/>
        </w:rPr>
        <w:t>Робота з групами батьків</w:t>
      </w:r>
      <w:r w:rsidRPr="00E05786">
        <w:rPr>
          <w:rFonts w:ascii="Times New Roman" w:eastAsia="Times New Roman" w:hAnsi="Times New Roman" w:cs="Times New Roman"/>
          <w:sz w:val="28"/>
          <w:szCs w:val="28"/>
          <w:lang w:eastAsia="uk-UA"/>
        </w:rPr>
        <w:br/>
        <w:t>Вчителю доцільно починати зі спостереження за навчанням та поведінкою учнів та вивчення їхніх сімей. Застосування методів анкетування, опитування, вивчення шкільної документації, спостереження дозволить вчителю отримати потрібну інформацію та розподілити батьків на групи (за типом сім'ї, за помилками батьків у сімейному вихованні, за проблемами учня, що виникають у навчанні, спілкуванні з товаришами тощо). Деякі батьки можуть входити до кількох груп. Соціально-педагогічна робота вчителя з групами батьків сприяє активнішій участі батьків у взаємодії зі школою.</w:t>
      </w:r>
      <w:r w:rsidRPr="00E05786">
        <w:rPr>
          <w:rFonts w:ascii="Times New Roman" w:eastAsia="Times New Roman" w:hAnsi="Times New Roman" w:cs="Times New Roman"/>
          <w:sz w:val="28"/>
          <w:szCs w:val="28"/>
          <w:lang w:eastAsia="uk-UA"/>
        </w:rPr>
        <w:br/>
        <w:t>Основними колективними формами роботи з батьками є класні батьківські збори, лекції, бесіди, конференції, сімейні свята в класі («День матері», «Бабусина скарбничка» тощо).</w:t>
      </w:r>
      <w:r w:rsidRPr="00E05786">
        <w:rPr>
          <w:rFonts w:ascii="Times New Roman" w:eastAsia="Times New Roman" w:hAnsi="Times New Roman" w:cs="Times New Roman"/>
          <w:sz w:val="28"/>
          <w:szCs w:val="28"/>
          <w:lang w:eastAsia="uk-UA"/>
        </w:rPr>
        <w:br/>
        <w:t>На класних батьківських зборах заслуховуються повідомлення з різних питань виховання (доповідь, інформація вчителя, лікаря чи повідомлення батьків про досвід виховання дітей у сім'ї), підбиваються підсумки роботи з учнями за семестр, рік; вирішуються організаційні та господарські питання.</w:t>
      </w:r>
      <w:r w:rsidRPr="00E05786">
        <w:rPr>
          <w:rFonts w:ascii="Times New Roman" w:eastAsia="Times New Roman" w:hAnsi="Times New Roman" w:cs="Times New Roman"/>
          <w:sz w:val="28"/>
          <w:szCs w:val="28"/>
          <w:lang w:eastAsia="uk-UA"/>
        </w:rPr>
        <w:br/>
        <w:t>Тематика педагогічних бесід та доповідей на класних зборах визначається вчителем відповідно до річного плану роботи з батьками.</w:t>
      </w:r>
      <w:r w:rsidRPr="00E05786">
        <w:rPr>
          <w:rFonts w:ascii="Times New Roman" w:eastAsia="Times New Roman" w:hAnsi="Times New Roman" w:cs="Times New Roman"/>
          <w:sz w:val="28"/>
          <w:szCs w:val="28"/>
          <w:lang w:eastAsia="uk-UA"/>
        </w:rPr>
        <w:br/>
        <w:t xml:space="preserve">При цьому неодмінно мають враховуватись інтереси та побажання батьків. </w:t>
      </w:r>
      <w:r w:rsidRPr="00E05786">
        <w:rPr>
          <w:rFonts w:ascii="Times New Roman" w:eastAsia="Times New Roman" w:hAnsi="Times New Roman" w:cs="Times New Roman"/>
          <w:sz w:val="28"/>
          <w:szCs w:val="28"/>
          <w:lang w:eastAsia="uk-UA"/>
        </w:rPr>
        <w:lastRenderedPageBreak/>
        <w:t>Зміст такої бесіди повинен містити не тільки теорію питання, але й конкретні рекомендації.</w:t>
      </w:r>
      <w:r w:rsidRPr="00E05786">
        <w:rPr>
          <w:rFonts w:ascii="Times New Roman" w:eastAsia="Times New Roman" w:hAnsi="Times New Roman" w:cs="Times New Roman"/>
          <w:sz w:val="28"/>
          <w:szCs w:val="28"/>
          <w:lang w:eastAsia="uk-UA"/>
        </w:rPr>
        <w:br/>
        <w:t>Бесіда з батьками передбачає жвавий обмін думками, участь у ній кожного з батьків.</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Класні батьківські збори слід проводити раз на місяць.</w:t>
      </w:r>
      <w:r w:rsidRPr="00E05786">
        <w:rPr>
          <w:rFonts w:ascii="Times New Roman" w:eastAsia="Times New Roman" w:hAnsi="Times New Roman" w:cs="Times New Roman"/>
          <w:sz w:val="28"/>
          <w:szCs w:val="28"/>
          <w:lang w:eastAsia="uk-UA"/>
        </w:rPr>
        <w:br/>
        <w:t>Класні батьківські збори можна організовувати по-різному.</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Орієнтовний план проведення батьківських зборів</w:t>
      </w:r>
      <w:r w:rsidRPr="00E05786">
        <w:rPr>
          <w:rFonts w:ascii="Times New Roman" w:eastAsia="Times New Roman" w:hAnsi="Times New Roman" w:cs="Times New Roman"/>
          <w:sz w:val="28"/>
          <w:szCs w:val="28"/>
          <w:lang w:eastAsia="uk-UA"/>
        </w:rPr>
        <w:br/>
        <w:t>1. Бесіда на педагогічну тему, яку готує вчитель  (психолог).</w:t>
      </w:r>
      <w:r w:rsidRPr="00E05786">
        <w:rPr>
          <w:rFonts w:ascii="Times New Roman" w:eastAsia="Times New Roman" w:hAnsi="Times New Roman" w:cs="Times New Roman"/>
          <w:sz w:val="28"/>
          <w:szCs w:val="28"/>
          <w:lang w:eastAsia="uk-UA"/>
        </w:rPr>
        <w:br/>
        <w:t>2. Обмін думками.</w:t>
      </w:r>
      <w:r w:rsidRPr="00E05786">
        <w:rPr>
          <w:rFonts w:ascii="Times New Roman" w:eastAsia="Times New Roman" w:hAnsi="Times New Roman" w:cs="Times New Roman"/>
          <w:sz w:val="28"/>
          <w:szCs w:val="28"/>
          <w:lang w:eastAsia="uk-UA"/>
        </w:rPr>
        <w:br/>
        <w:t>3. Повідомлення вчителя про навчально-виховну роботу в класі.</w:t>
      </w:r>
      <w:r w:rsidRPr="00E05786">
        <w:rPr>
          <w:rFonts w:ascii="Times New Roman" w:eastAsia="Times New Roman" w:hAnsi="Times New Roman" w:cs="Times New Roman"/>
          <w:sz w:val="28"/>
          <w:szCs w:val="28"/>
          <w:lang w:eastAsia="uk-UA"/>
        </w:rPr>
        <w:br/>
        <w:t>4. Обговорення та вирішення питань, що стосуються життя класу.</w:t>
      </w:r>
      <w:r w:rsidRPr="00E05786">
        <w:rPr>
          <w:rFonts w:ascii="Times New Roman" w:eastAsia="Times New Roman" w:hAnsi="Times New Roman" w:cs="Times New Roman"/>
          <w:sz w:val="28"/>
          <w:szCs w:val="28"/>
          <w:lang w:eastAsia="uk-UA"/>
        </w:rPr>
        <w:br/>
        <w:t>5. Різне.</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1-й клас</w:t>
      </w:r>
      <w:r w:rsidRPr="00E05786">
        <w:rPr>
          <w:rFonts w:ascii="Times New Roman" w:eastAsia="Times New Roman" w:hAnsi="Times New Roman" w:cs="Times New Roman"/>
          <w:sz w:val="28"/>
          <w:szCs w:val="28"/>
          <w:lang w:eastAsia="uk-UA"/>
        </w:rPr>
        <w:br/>
        <w:t>Педагогічні консультації для батьків «Ваша дитина – школяр».</w:t>
      </w:r>
      <w:r w:rsidRPr="00E05786">
        <w:rPr>
          <w:rFonts w:ascii="Times New Roman" w:eastAsia="Times New Roman" w:hAnsi="Times New Roman" w:cs="Times New Roman"/>
          <w:sz w:val="28"/>
          <w:szCs w:val="28"/>
          <w:lang w:eastAsia="uk-UA"/>
        </w:rPr>
        <w:br/>
        <w:t>Бесіда «Про роль особистого прикладу в сім’ї»</w:t>
      </w:r>
      <w:r w:rsidRPr="00E05786">
        <w:rPr>
          <w:rFonts w:ascii="Times New Roman" w:eastAsia="Times New Roman" w:hAnsi="Times New Roman" w:cs="Times New Roman"/>
          <w:sz w:val="28"/>
          <w:szCs w:val="28"/>
          <w:lang w:eastAsia="uk-UA"/>
        </w:rPr>
        <w:br/>
        <w:t>Практикум для батьків: «Формування постави», «Вплив фізичних вправ на здоров’я», «Робота з підвищення розумової та фізичної активності дитини»</w:t>
      </w:r>
      <w:r w:rsidRPr="00E05786">
        <w:rPr>
          <w:rFonts w:ascii="Times New Roman" w:eastAsia="Times New Roman" w:hAnsi="Times New Roman" w:cs="Times New Roman"/>
          <w:sz w:val="28"/>
          <w:szCs w:val="28"/>
          <w:lang w:eastAsia="uk-UA"/>
        </w:rPr>
        <w:br/>
        <w:t>Батьківський «круглий стіл» на тему «Виховання любові до праці»</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2-й клас</w:t>
      </w:r>
      <w:r w:rsidRPr="00E05786">
        <w:rPr>
          <w:rFonts w:ascii="Times New Roman" w:eastAsia="Times New Roman" w:hAnsi="Times New Roman" w:cs="Times New Roman"/>
          <w:sz w:val="28"/>
          <w:szCs w:val="28"/>
          <w:lang w:eastAsia="uk-UA"/>
        </w:rPr>
        <w:br/>
        <w:t>Батьківські збори-лекції: «Роль батьків в організації навчальної діяльності дітей», «Виховання чуйності та доброти»</w:t>
      </w:r>
      <w:r w:rsidRPr="00E05786">
        <w:rPr>
          <w:rFonts w:ascii="Times New Roman" w:eastAsia="Times New Roman" w:hAnsi="Times New Roman" w:cs="Times New Roman"/>
          <w:sz w:val="28"/>
          <w:szCs w:val="28"/>
          <w:lang w:eastAsia="uk-UA"/>
        </w:rPr>
        <w:br/>
        <w:t>Збори-рольова гра «Стосунки між батьками та їхня роль у формуванні особистості молодшого школяра».</w:t>
      </w:r>
    </w:p>
    <w:p w:rsidR="00E05786" w:rsidRPr="00E05786" w:rsidRDefault="00E05786" w:rsidP="00E05786">
      <w:pPr>
        <w:spacing w:before="100" w:beforeAutospacing="1" w:after="100" w:afterAutospacing="1" w:line="240" w:lineRule="auto"/>
        <w:rPr>
          <w:rFonts w:ascii="Times New Roman" w:eastAsia="Times New Roman" w:hAnsi="Times New Roman" w:cs="Times New Roman"/>
          <w:sz w:val="28"/>
          <w:szCs w:val="28"/>
          <w:lang w:eastAsia="uk-UA"/>
        </w:rPr>
      </w:pPr>
      <w:r w:rsidRPr="00E05786">
        <w:rPr>
          <w:rFonts w:ascii="Times New Roman" w:eastAsia="Times New Roman" w:hAnsi="Times New Roman" w:cs="Times New Roman"/>
          <w:b/>
          <w:bCs/>
          <w:sz w:val="28"/>
          <w:szCs w:val="28"/>
          <w:lang w:eastAsia="uk-UA"/>
        </w:rPr>
        <w:t>3-й клас</w:t>
      </w:r>
      <w:r w:rsidRPr="00E05786">
        <w:rPr>
          <w:rFonts w:ascii="Times New Roman" w:eastAsia="Times New Roman" w:hAnsi="Times New Roman" w:cs="Times New Roman"/>
          <w:sz w:val="28"/>
          <w:szCs w:val="28"/>
          <w:lang w:eastAsia="uk-UA"/>
        </w:rPr>
        <w:br/>
        <w:t>Педагогічні практикуми: «Вчимо і виховуємо», «Трудове виховання сім’ї», «Матусина школа».</w:t>
      </w:r>
      <w:r w:rsidRPr="00E05786">
        <w:rPr>
          <w:rFonts w:ascii="Times New Roman" w:eastAsia="Times New Roman" w:hAnsi="Times New Roman" w:cs="Times New Roman"/>
          <w:sz w:val="28"/>
          <w:szCs w:val="28"/>
          <w:lang w:eastAsia="uk-UA"/>
        </w:rPr>
        <w:br/>
        <w:t>Тестування: «Чи добрі ви батьки?», «Справи сім’ї – мої справи»</w:t>
      </w:r>
      <w:r w:rsidRPr="00E05786">
        <w:rPr>
          <w:rFonts w:ascii="Times New Roman" w:eastAsia="Times New Roman" w:hAnsi="Times New Roman" w:cs="Times New Roman"/>
          <w:sz w:val="28"/>
          <w:szCs w:val="28"/>
          <w:lang w:eastAsia="uk-UA"/>
        </w:rPr>
        <w:br/>
        <w:t>Проблемні мости: «Батьки і діти – одвічне коло», «Поговори зі мною, мамо».</w:t>
      </w:r>
      <w:r w:rsidRPr="00E05786">
        <w:rPr>
          <w:rFonts w:ascii="Times New Roman" w:eastAsia="Times New Roman" w:hAnsi="Times New Roman" w:cs="Times New Roman"/>
          <w:sz w:val="28"/>
          <w:szCs w:val="28"/>
          <w:lang w:eastAsia="uk-UA"/>
        </w:rPr>
        <w:br/>
        <w:t>Батьківські збори: «Співпраця школи і сім’ї», «Хороші сімейні традиції – запорука морального здоров’я дитини», «Чи варті ви своєї обдарованої дитини?»</w:t>
      </w:r>
      <w:r w:rsidRPr="00E05786">
        <w:rPr>
          <w:rFonts w:ascii="Times New Roman" w:eastAsia="Times New Roman" w:hAnsi="Times New Roman" w:cs="Times New Roman"/>
          <w:sz w:val="28"/>
          <w:szCs w:val="28"/>
          <w:lang w:eastAsia="uk-UA"/>
        </w:rPr>
        <w:br/>
        <w:t>«Круглий стіл» на тему «Що заважає бути дітям вихованими?»</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4-й клас</w:t>
      </w:r>
      <w:r w:rsidRPr="00E05786">
        <w:rPr>
          <w:rFonts w:ascii="Times New Roman" w:eastAsia="Times New Roman" w:hAnsi="Times New Roman" w:cs="Times New Roman"/>
          <w:sz w:val="28"/>
          <w:szCs w:val="28"/>
          <w:lang w:eastAsia="uk-UA"/>
        </w:rPr>
        <w:br/>
        <w:t>Батьківські збори: «Дбайте про культуру поведінки дитини»,</w:t>
      </w:r>
      <w:r w:rsidRPr="00E05786">
        <w:rPr>
          <w:rFonts w:ascii="Times New Roman" w:eastAsia="Times New Roman" w:hAnsi="Times New Roman" w:cs="Times New Roman"/>
          <w:sz w:val="28"/>
          <w:szCs w:val="28"/>
          <w:lang w:eastAsia="uk-UA"/>
        </w:rPr>
        <w:br/>
        <w:t>«Василь Сухомлинський про виховання дитини в сім’ї»,</w:t>
      </w:r>
      <w:r w:rsidRPr="00E05786">
        <w:rPr>
          <w:rFonts w:ascii="Times New Roman" w:eastAsia="Times New Roman" w:hAnsi="Times New Roman" w:cs="Times New Roman"/>
          <w:sz w:val="28"/>
          <w:szCs w:val="28"/>
          <w:lang w:eastAsia="uk-UA"/>
        </w:rPr>
        <w:br/>
        <w:t>«Громадянин формується з дитинства», «Всі діти – здібні»</w:t>
      </w:r>
      <w:r w:rsidRPr="00E05786">
        <w:rPr>
          <w:rFonts w:ascii="Times New Roman" w:eastAsia="Times New Roman" w:hAnsi="Times New Roman" w:cs="Times New Roman"/>
          <w:sz w:val="28"/>
          <w:szCs w:val="28"/>
          <w:lang w:eastAsia="uk-UA"/>
        </w:rPr>
        <w:br/>
        <w:t>Практикум: Вплив особистого авторитету батьків на формування морально-ціннісних взаємин з дітьми»</w:t>
      </w:r>
      <w:r w:rsidRPr="00E05786">
        <w:rPr>
          <w:rFonts w:ascii="Times New Roman" w:eastAsia="Times New Roman" w:hAnsi="Times New Roman" w:cs="Times New Roman"/>
          <w:sz w:val="28"/>
          <w:szCs w:val="28"/>
          <w:lang w:eastAsia="uk-UA"/>
        </w:rPr>
        <w:br/>
        <w:t>Індивідуальні консультації: «Роль сім’ї в утвердженні загальнолюдської моралі», «Коли і як вони розвиваються».</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5-й клас</w:t>
      </w:r>
      <w:r w:rsidRPr="00E05786">
        <w:rPr>
          <w:rFonts w:ascii="Times New Roman" w:eastAsia="Times New Roman" w:hAnsi="Times New Roman" w:cs="Times New Roman"/>
          <w:sz w:val="28"/>
          <w:szCs w:val="28"/>
          <w:lang w:eastAsia="uk-UA"/>
        </w:rPr>
        <w:br/>
        <w:t>Тестування: «Чи добрі ви батьки?», «Справи моєї родини – мої справи».</w:t>
      </w:r>
      <w:r w:rsidRPr="00E05786">
        <w:rPr>
          <w:rFonts w:ascii="Times New Roman" w:eastAsia="Times New Roman" w:hAnsi="Times New Roman" w:cs="Times New Roman"/>
          <w:sz w:val="28"/>
          <w:szCs w:val="28"/>
          <w:lang w:eastAsia="uk-UA"/>
        </w:rPr>
        <w:br/>
        <w:t>Педагогічні практикуми: «Вчимо і виховуємо», «Трудове виховання в сім’ї», «Матусина школа», «Виховний ідеал української сім’ї».</w:t>
      </w:r>
    </w:p>
    <w:p w:rsidR="00E05786" w:rsidRPr="00E05786" w:rsidRDefault="00E05786" w:rsidP="00E05786">
      <w:pPr>
        <w:spacing w:before="100" w:beforeAutospacing="1" w:after="100" w:afterAutospacing="1" w:line="240" w:lineRule="auto"/>
        <w:rPr>
          <w:rFonts w:ascii="Times New Roman" w:eastAsia="Times New Roman" w:hAnsi="Times New Roman" w:cs="Times New Roman"/>
          <w:sz w:val="28"/>
          <w:szCs w:val="28"/>
          <w:lang w:eastAsia="uk-UA"/>
        </w:rPr>
      </w:pPr>
      <w:r w:rsidRPr="00E05786">
        <w:rPr>
          <w:rFonts w:ascii="Times New Roman" w:eastAsia="Times New Roman" w:hAnsi="Times New Roman" w:cs="Times New Roman"/>
          <w:b/>
          <w:bCs/>
          <w:sz w:val="28"/>
          <w:szCs w:val="28"/>
          <w:lang w:eastAsia="uk-UA"/>
        </w:rPr>
        <w:lastRenderedPageBreak/>
        <w:t>6-й клас</w:t>
      </w:r>
      <w:r w:rsidRPr="00E05786">
        <w:rPr>
          <w:rFonts w:ascii="Times New Roman" w:eastAsia="Times New Roman" w:hAnsi="Times New Roman" w:cs="Times New Roman"/>
          <w:sz w:val="28"/>
          <w:szCs w:val="28"/>
          <w:lang w:eastAsia="uk-UA"/>
        </w:rPr>
        <w:br/>
        <w:t>День відчинених дверей для батьків.</w:t>
      </w:r>
      <w:r w:rsidRPr="00E05786">
        <w:rPr>
          <w:rFonts w:ascii="Times New Roman" w:eastAsia="Times New Roman" w:hAnsi="Times New Roman" w:cs="Times New Roman"/>
          <w:sz w:val="28"/>
          <w:szCs w:val="28"/>
          <w:lang w:eastAsia="uk-UA"/>
        </w:rPr>
        <w:br/>
        <w:t>Аукціон сімейної педагогіки «Виховний потенціал сім’ї».</w:t>
      </w:r>
      <w:r w:rsidRPr="00E05786">
        <w:rPr>
          <w:rFonts w:ascii="Times New Roman" w:eastAsia="Times New Roman" w:hAnsi="Times New Roman" w:cs="Times New Roman"/>
          <w:sz w:val="28"/>
          <w:szCs w:val="28"/>
          <w:lang w:eastAsia="uk-UA"/>
        </w:rPr>
        <w:br/>
        <w:t>Вечір запитань і відповідей «Психологія спілкування з дітьми»</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7-й клас</w:t>
      </w:r>
      <w:r w:rsidRPr="00E05786">
        <w:rPr>
          <w:rFonts w:ascii="Times New Roman" w:eastAsia="Times New Roman" w:hAnsi="Times New Roman" w:cs="Times New Roman"/>
          <w:sz w:val="28"/>
          <w:szCs w:val="28"/>
          <w:lang w:eastAsia="uk-UA"/>
        </w:rPr>
        <w:br/>
        <w:t>Родинні посиденьки.</w:t>
      </w:r>
      <w:r w:rsidRPr="00E05786">
        <w:rPr>
          <w:rFonts w:ascii="Times New Roman" w:eastAsia="Times New Roman" w:hAnsi="Times New Roman" w:cs="Times New Roman"/>
          <w:sz w:val="28"/>
          <w:szCs w:val="28"/>
          <w:lang w:eastAsia="uk-UA"/>
        </w:rPr>
        <w:br/>
        <w:t>Години спілкування «Школа взаємин. Батьки і діти»</w:t>
      </w:r>
      <w:r w:rsidRPr="00E05786">
        <w:rPr>
          <w:rFonts w:ascii="Times New Roman" w:eastAsia="Times New Roman" w:hAnsi="Times New Roman" w:cs="Times New Roman"/>
          <w:sz w:val="28"/>
          <w:szCs w:val="28"/>
          <w:lang w:eastAsia="uk-UA"/>
        </w:rPr>
        <w:br/>
        <w:t>Лекція «Щоб міцно стояти на ногах, я повинен триматися коренів»</w:t>
      </w:r>
      <w:r w:rsidRPr="00E05786">
        <w:rPr>
          <w:rFonts w:ascii="Times New Roman" w:eastAsia="Times New Roman" w:hAnsi="Times New Roman" w:cs="Times New Roman"/>
          <w:sz w:val="28"/>
          <w:szCs w:val="28"/>
          <w:lang w:eastAsia="uk-UA"/>
        </w:rPr>
        <w:br/>
        <w:t>Диспут «Ціна» людини»</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8-й клас</w:t>
      </w:r>
      <w:r w:rsidRPr="00E05786">
        <w:rPr>
          <w:rFonts w:ascii="Times New Roman" w:eastAsia="Times New Roman" w:hAnsi="Times New Roman" w:cs="Times New Roman"/>
          <w:sz w:val="28"/>
          <w:szCs w:val="28"/>
          <w:lang w:eastAsia="uk-UA"/>
        </w:rPr>
        <w:br/>
        <w:t>Батьківські посиденьки.</w:t>
      </w:r>
      <w:r w:rsidRPr="00E05786">
        <w:rPr>
          <w:rFonts w:ascii="Times New Roman" w:eastAsia="Times New Roman" w:hAnsi="Times New Roman" w:cs="Times New Roman"/>
          <w:sz w:val="28"/>
          <w:szCs w:val="28"/>
          <w:lang w:eastAsia="uk-UA"/>
        </w:rPr>
        <w:br/>
        <w:t>День сім’ї у класі.</w:t>
      </w:r>
      <w:r w:rsidRPr="00E05786">
        <w:rPr>
          <w:rFonts w:ascii="Times New Roman" w:eastAsia="Times New Roman" w:hAnsi="Times New Roman" w:cs="Times New Roman"/>
          <w:sz w:val="28"/>
          <w:szCs w:val="28"/>
          <w:lang w:eastAsia="uk-UA"/>
        </w:rPr>
        <w:br/>
        <w:t>Інтелектуальні сімейні ігри.</w:t>
      </w:r>
      <w:r w:rsidRPr="00E05786">
        <w:rPr>
          <w:rFonts w:ascii="Times New Roman" w:eastAsia="Times New Roman" w:hAnsi="Times New Roman" w:cs="Times New Roman"/>
          <w:sz w:val="28"/>
          <w:szCs w:val="28"/>
          <w:lang w:eastAsia="uk-UA"/>
        </w:rPr>
        <w:br/>
        <w:t>«Круглий стіл» на тему «Дівчинка, дівчина – про виховання дівчини в родині»</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9-й клас</w:t>
      </w:r>
      <w:r w:rsidRPr="00E05786">
        <w:rPr>
          <w:rFonts w:ascii="Times New Roman" w:eastAsia="Times New Roman" w:hAnsi="Times New Roman" w:cs="Times New Roman"/>
          <w:sz w:val="28"/>
          <w:szCs w:val="28"/>
          <w:lang w:eastAsia="uk-UA"/>
        </w:rPr>
        <w:br/>
        <w:t>Бесіда «У сім’ї росте дівчинка (хлопчик), фізіологічні і психологічні особливості статі».</w:t>
      </w:r>
      <w:r w:rsidRPr="00E05786">
        <w:rPr>
          <w:rFonts w:ascii="Times New Roman" w:eastAsia="Times New Roman" w:hAnsi="Times New Roman" w:cs="Times New Roman"/>
          <w:sz w:val="28"/>
          <w:szCs w:val="28"/>
          <w:lang w:eastAsia="uk-UA"/>
        </w:rPr>
        <w:br/>
        <w:t>Лекції лікарів «Профілактика венеричних і гінекологічних захворювання»</w:t>
      </w:r>
      <w:r w:rsidRPr="00E05786">
        <w:rPr>
          <w:rFonts w:ascii="Times New Roman" w:eastAsia="Times New Roman" w:hAnsi="Times New Roman" w:cs="Times New Roman"/>
          <w:sz w:val="28"/>
          <w:szCs w:val="28"/>
          <w:lang w:eastAsia="uk-UA"/>
        </w:rPr>
        <w:br/>
        <w:t>Вивчення Кодексу України про сім’ю.</w:t>
      </w:r>
      <w:r w:rsidRPr="00E05786">
        <w:rPr>
          <w:rFonts w:ascii="Times New Roman" w:eastAsia="Times New Roman" w:hAnsi="Times New Roman" w:cs="Times New Roman"/>
          <w:sz w:val="28"/>
          <w:szCs w:val="28"/>
          <w:lang w:eastAsia="uk-UA"/>
        </w:rPr>
        <w:br/>
        <w:t>Індивідуальні бесіди:</w:t>
      </w:r>
      <w:r w:rsidRPr="00E05786">
        <w:rPr>
          <w:rFonts w:ascii="Times New Roman" w:eastAsia="Times New Roman" w:hAnsi="Times New Roman" w:cs="Times New Roman"/>
          <w:sz w:val="28"/>
          <w:szCs w:val="28"/>
          <w:lang w:eastAsia="uk-UA"/>
        </w:rPr>
        <w:br/>
        <w:t>-        «Чоловік у сім’ї: правові, психологічні, моральні аспекти»;</w:t>
      </w:r>
      <w:r w:rsidRPr="00E05786">
        <w:rPr>
          <w:rFonts w:ascii="Times New Roman" w:eastAsia="Times New Roman" w:hAnsi="Times New Roman" w:cs="Times New Roman"/>
          <w:sz w:val="28"/>
          <w:szCs w:val="28"/>
          <w:lang w:eastAsia="uk-UA"/>
        </w:rPr>
        <w:br/>
        <w:t>-        «Запобігання ранньої вагітності».</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10-й клас</w:t>
      </w:r>
      <w:r w:rsidRPr="00E05786">
        <w:rPr>
          <w:rFonts w:ascii="Times New Roman" w:eastAsia="Times New Roman" w:hAnsi="Times New Roman" w:cs="Times New Roman"/>
          <w:sz w:val="28"/>
          <w:szCs w:val="28"/>
          <w:lang w:eastAsia="uk-UA"/>
        </w:rPr>
        <w:br/>
        <w:t>Семінар «У що ж вірити нашим дітям (про моральні орієнтири сучасності)</w:t>
      </w:r>
      <w:r w:rsidRPr="00E05786">
        <w:rPr>
          <w:rFonts w:ascii="Times New Roman" w:eastAsia="Times New Roman" w:hAnsi="Times New Roman" w:cs="Times New Roman"/>
          <w:sz w:val="28"/>
          <w:szCs w:val="28"/>
          <w:lang w:eastAsia="uk-UA"/>
        </w:rPr>
        <w:br/>
        <w:t>Перегляд науково-популярного фільму «Статеве виховання дитини»</w:t>
      </w:r>
      <w:r w:rsidRPr="00E05786">
        <w:rPr>
          <w:rFonts w:ascii="Times New Roman" w:eastAsia="Times New Roman" w:hAnsi="Times New Roman" w:cs="Times New Roman"/>
          <w:sz w:val="28"/>
          <w:szCs w:val="28"/>
          <w:lang w:eastAsia="uk-UA"/>
        </w:rPr>
        <w:br/>
        <w:t>Лекція «Роль сім’ї у вихованні поваги до державної символіки України»</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11-й клас</w:t>
      </w:r>
      <w:r w:rsidRPr="00E05786">
        <w:rPr>
          <w:rFonts w:ascii="Times New Roman" w:eastAsia="Times New Roman" w:hAnsi="Times New Roman" w:cs="Times New Roman"/>
          <w:sz w:val="28"/>
          <w:szCs w:val="28"/>
          <w:lang w:eastAsia="uk-UA"/>
        </w:rPr>
        <w:br/>
        <w:t>Конференція «Сім’я – колиска людства і людяності»</w:t>
      </w:r>
      <w:r w:rsidRPr="00E05786">
        <w:rPr>
          <w:rFonts w:ascii="Times New Roman" w:eastAsia="Times New Roman" w:hAnsi="Times New Roman" w:cs="Times New Roman"/>
          <w:sz w:val="28"/>
          <w:szCs w:val="28"/>
          <w:lang w:eastAsia="uk-UA"/>
        </w:rPr>
        <w:br/>
        <w:t>Практичне заняття «Формування здорового способу життя»</w:t>
      </w:r>
      <w:r w:rsidRPr="00E05786">
        <w:rPr>
          <w:rFonts w:ascii="Times New Roman" w:eastAsia="Times New Roman" w:hAnsi="Times New Roman" w:cs="Times New Roman"/>
          <w:sz w:val="28"/>
          <w:szCs w:val="28"/>
          <w:lang w:eastAsia="uk-UA"/>
        </w:rPr>
        <w:br/>
        <w:t>Консультація «Виховання вміння керувати бажаннями»</w:t>
      </w:r>
      <w:r w:rsidRPr="00E05786">
        <w:rPr>
          <w:rFonts w:ascii="Times New Roman" w:eastAsia="Times New Roman" w:hAnsi="Times New Roman" w:cs="Times New Roman"/>
          <w:sz w:val="28"/>
          <w:szCs w:val="28"/>
          <w:lang w:eastAsia="uk-UA"/>
        </w:rPr>
        <w:br/>
        <w:t>Консультаційний пункт «Виникло питання».</w:t>
      </w:r>
      <w:r w:rsidRPr="00E05786">
        <w:rPr>
          <w:rFonts w:ascii="Times New Roman" w:eastAsia="Times New Roman" w:hAnsi="Times New Roman" w:cs="Times New Roman"/>
          <w:sz w:val="28"/>
          <w:szCs w:val="28"/>
          <w:lang w:eastAsia="uk-UA"/>
        </w:rPr>
        <w:br/>
      </w:r>
      <w:r w:rsidRPr="00E05786">
        <w:rPr>
          <w:rFonts w:ascii="Times New Roman" w:eastAsia="Times New Roman" w:hAnsi="Times New Roman" w:cs="Times New Roman"/>
          <w:b/>
          <w:bCs/>
          <w:sz w:val="28"/>
          <w:szCs w:val="28"/>
          <w:lang w:eastAsia="uk-UA"/>
        </w:rPr>
        <w:t>Батьківські збори</w:t>
      </w:r>
      <w:r w:rsidRPr="00E05786">
        <w:rPr>
          <w:rFonts w:ascii="Times New Roman" w:eastAsia="Times New Roman" w:hAnsi="Times New Roman" w:cs="Times New Roman"/>
          <w:sz w:val="28"/>
          <w:szCs w:val="28"/>
          <w:lang w:eastAsia="uk-UA"/>
        </w:rPr>
        <w:br/>
        <w:t>організаційні,</w:t>
      </w:r>
      <w:r w:rsidRPr="00E05786">
        <w:rPr>
          <w:rFonts w:ascii="Times New Roman" w:eastAsia="Times New Roman" w:hAnsi="Times New Roman" w:cs="Times New Roman"/>
          <w:sz w:val="28"/>
          <w:szCs w:val="28"/>
          <w:lang w:eastAsia="uk-UA"/>
        </w:rPr>
        <w:br/>
        <w:t>тематичні,</w:t>
      </w:r>
      <w:r w:rsidRPr="00E05786">
        <w:rPr>
          <w:rFonts w:ascii="Times New Roman" w:eastAsia="Times New Roman" w:hAnsi="Times New Roman" w:cs="Times New Roman"/>
          <w:sz w:val="28"/>
          <w:szCs w:val="28"/>
          <w:lang w:eastAsia="uk-UA"/>
        </w:rPr>
        <w:br/>
        <w:t>підсумкові.</w:t>
      </w:r>
      <w:r w:rsidRPr="00E05786">
        <w:rPr>
          <w:rFonts w:ascii="Times New Roman" w:eastAsia="Times New Roman" w:hAnsi="Times New Roman" w:cs="Times New Roman"/>
          <w:sz w:val="28"/>
          <w:szCs w:val="28"/>
          <w:lang w:eastAsia="uk-UA"/>
        </w:rPr>
        <w:br/>
        <w:t>Але більш раціональною та дієвою формою цієї роботи є комбіновані збори, які комплексно розв'язують завдання, поставлені перед школою в соціально-педагогічній роботі з батьками.</w:t>
      </w:r>
      <w:r w:rsidRPr="00E05786">
        <w:rPr>
          <w:rFonts w:ascii="Times New Roman" w:eastAsia="Times New Roman" w:hAnsi="Times New Roman" w:cs="Times New Roman"/>
          <w:sz w:val="28"/>
          <w:szCs w:val="28"/>
          <w:lang w:eastAsia="uk-UA"/>
        </w:rPr>
        <w:br/>
      </w:r>
    </w:p>
    <w:p w:rsidR="00C50496" w:rsidRPr="00E05786" w:rsidRDefault="00C50496">
      <w:pPr>
        <w:rPr>
          <w:sz w:val="28"/>
          <w:szCs w:val="28"/>
        </w:rPr>
      </w:pPr>
    </w:p>
    <w:sectPr w:rsidR="00C50496" w:rsidRPr="00E05786" w:rsidSect="00C504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41C"/>
    <w:multiLevelType w:val="multilevel"/>
    <w:tmpl w:val="B298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5786"/>
    <w:rsid w:val="001F422C"/>
    <w:rsid w:val="009475C0"/>
    <w:rsid w:val="00A14DE6"/>
    <w:rsid w:val="00B94930"/>
    <w:rsid w:val="00C50496"/>
    <w:rsid w:val="00E057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7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05786"/>
    <w:rPr>
      <w:b/>
      <w:bCs/>
    </w:rPr>
  </w:style>
  <w:style w:type="table" w:styleId="a5">
    <w:name w:val="Table Grid"/>
    <w:basedOn w:val="a1"/>
    <w:rsid w:val="001F422C"/>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82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6936</Words>
  <Characters>3954</Characters>
  <Application>Microsoft Office Word</Application>
  <DocSecurity>0</DocSecurity>
  <Lines>32</Lines>
  <Paragraphs>21</Paragraphs>
  <ScaleCrop>false</ScaleCrop>
  <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2015-05-14T09:21:00Z</dcterms:created>
  <dcterms:modified xsi:type="dcterms:W3CDTF">2015-12-18T18:15:00Z</dcterms:modified>
</cp:coreProperties>
</file>